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991EF" w14:textId="1F42F7D3" w:rsidR="00FA1F14" w:rsidRPr="00F56E17" w:rsidRDefault="00FA1F14" w:rsidP="00FA1F14">
      <w:pPr>
        <w:jc w:val="center"/>
        <w:rPr>
          <w:rFonts w:asciiTheme="majorHAnsi" w:hAnsiTheme="majorHAnsi" w:cstheme="majorHAnsi"/>
          <w:b/>
          <w:sz w:val="22"/>
          <w:szCs w:val="22"/>
        </w:rPr>
      </w:pPr>
      <w:r w:rsidRPr="00F56E17">
        <w:rPr>
          <w:rFonts w:asciiTheme="majorHAnsi" w:hAnsiTheme="majorHAnsi" w:cstheme="majorHAnsi"/>
          <w:b/>
          <w:sz w:val="22"/>
          <w:szCs w:val="22"/>
        </w:rPr>
        <w:t>KLAUZULA INFORMACYJNA</w:t>
      </w:r>
      <w:r w:rsidR="003C58EC">
        <w:rPr>
          <w:rFonts w:asciiTheme="majorHAnsi" w:hAnsiTheme="majorHAnsi" w:cstheme="majorHAnsi"/>
          <w:b/>
          <w:sz w:val="22"/>
          <w:szCs w:val="22"/>
        </w:rPr>
        <w:t xml:space="preserve">: REKRUTACJA PRACOWNIKA </w:t>
      </w:r>
    </w:p>
    <w:p w14:paraId="05F04ED3" w14:textId="77777777" w:rsidR="00FA1F14" w:rsidRPr="001D42DA" w:rsidRDefault="00FA1F14" w:rsidP="00FA1F14">
      <w:pPr>
        <w:jc w:val="center"/>
        <w:rPr>
          <w:b/>
          <w:sz w:val="20"/>
          <w:szCs w:val="20"/>
        </w:rPr>
      </w:pPr>
    </w:p>
    <w:p w14:paraId="6F0CB5B0" w14:textId="77777777" w:rsidR="00FA1F14" w:rsidRPr="00F56E17" w:rsidRDefault="00FA1F14" w:rsidP="00FA1F14">
      <w:pPr>
        <w:jc w:val="center"/>
        <w:rPr>
          <w:rFonts w:asciiTheme="majorHAnsi" w:hAnsiTheme="majorHAnsi" w:cstheme="majorHAnsi"/>
          <w:color w:val="000000" w:themeColor="text1"/>
          <w:sz w:val="18"/>
          <w:szCs w:val="18"/>
        </w:rPr>
      </w:pPr>
      <w:r w:rsidRPr="00F56E17">
        <w:rPr>
          <w:rFonts w:asciiTheme="majorHAnsi" w:hAnsiTheme="majorHAnsi" w:cstheme="majorHAnsi"/>
          <w:color w:val="000000" w:themeColor="text1"/>
          <w:sz w:val="18"/>
          <w:szCs w:val="18"/>
        </w:rPr>
        <w:t>Zgodnie z art. 13 ust. 1 i 2 Rozporządzenia Parlamentu Europejskiego i Rady (UE) 2016/679 z dnia 27 kwietnia 2016 roku w sprawie ochrony osób fizycznych w związku z przetwarzaniem danych osobowych i w sprawie swobodnego przepływu takich danych oraz uchylenia dyrektywy 95/46/WE (dalej RODO), obowiązującego od 25 maja 2018 r., informuję, iż:</w:t>
      </w:r>
    </w:p>
    <w:p w14:paraId="55A31440" w14:textId="77777777" w:rsidR="00FA1F14" w:rsidRPr="00F56E17" w:rsidRDefault="00FA1F14" w:rsidP="00FA1F14">
      <w:pPr>
        <w:jc w:val="center"/>
        <w:rPr>
          <w:rFonts w:asciiTheme="majorHAnsi" w:hAnsiTheme="majorHAnsi" w:cstheme="majorHAnsi"/>
          <w:color w:val="000000" w:themeColor="text1"/>
          <w:sz w:val="18"/>
          <w:szCs w:val="18"/>
        </w:rPr>
      </w:pPr>
    </w:p>
    <w:p w14:paraId="55071E53" w14:textId="39259AA0" w:rsidR="00047871" w:rsidRPr="00506565" w:rsidRDefault="00FA1F14" w:rsidP="00047871">
      <w:pPr>
        <w:pStyle w:val="Akapitzlist"/>
        <w:numPr>
          <w:ilvl w:val="0"/>
          <w:numId w:val="1"/>
        </w:numPr>
        <w:jc w:val="both"/>
        <w:rPr>
          <w:rFonts w:asciiTheme="majorHAnsi" w:eastAsia="Calibri" w:hAnsiTheme="majorHAnsi" w:cstheme="majorHAnsi"/>
          <w:color w:val="000000"/>
          <w:sz w:val="18"/>
          <w:szCs w:val="18"/>
          <w:lang w:bidi="pl-PL"/>
        </w:rPr>
      </w:pPr>
      <w:r w:rsidRPr="00047871">
        <w:rPr>
          <w:rFonts w:asciiTheme="majorHAnsi" w:hAnsiTheme="majorHAnsi" w:cstheme="majorHAnsi"/>
          <w:color w:val="000000" w:themeColor="text1"/>
          <w:sz w:val="18"/>
          <w:szCs w:val="18"/>
        </w:rPr>
        <w:t xml:space="preserve">Administratorem Pani/Pana danych osobowych jest </w:t>
      </w:r>
      <w:r w:rsidR="00047871" w:rsidRPr="00506565">
        <w:rPr>
          <w:rFonts w:asciiTheme="majorHAnsi" w:eastAsia="Calibri" w:hAnsiTheme="majorHAnsi" w:cstheme="majorHAnsi"/>
          <w:color w:val="000000"/>
          <w:sz w:val="18"/>
          <w:szCs w:val="18"/>
          <w:lang w:bidi="pl-PL"/>
        </w:rPr>
        <w:t xml:space="preserve">Burmistrz </w:t>
      </w:r>
      <w:r w:rsidR="00047871">
        <w:rPr>
          <w:rFonts w:asciiTheme="majorHAnsi" w:eastAsia="Calibri" w:hAnsiTheme="majorHAnsi" w:cstheme="majorHAnsi"/>
          <w:color w:val="000000"/>
          <w:sz w:val="18"/>
          <w:szCs w:val="18"/>
          <w:lang w:bidi="pl-PL"/>
        </w:rPr>
        <w:t xml:space="preserve">Miasta i </w:t>
      </w:r>
      <w:r w:rsidR="00047871" w:rsidRPr="00506565">
        <w:rPr>
          <w:rFonts w:asciiTheme="majorHAnsi" w:eastAsia="Calibri" w:hAnsiTheme="majorHAnsi" w:cstheme="majorHAnsi"/>
          <w:color w:val="000000"/>
          <w:sz w:val="18"/>
          <w:szCs w:val="18"/>
          <w:lang w:bidi="pl-PL"/>
        </w:rPr>
        <w:t xml:space="preserve">Gminy Wronki z siedzibą w Urzędzie Miasta i Gminy Wronki, ul. Ratuszowa 5, 64-510 Wronki. Kontakt z administratorem jest możliwy za pomocą adresu mailowego: </w:t>
      </w:r>
      <w:hyperlink r:id="rId5" w:history="1">
        <w:r w:rsidR="00047871" w:rsidRPr="00417C0B">
          <w:rPr>
            <w:rStyle w:val="Hipercze"/>
            <w:rFonts w:asciiTheme="majorHAnsi" w:eastAsia="Calibri" w:hAnsiTheme="majorHAnsi" w:cstheme="majorHAnsi"/>
            <w:sz w:val="18"/>
            <w:szCs w:val="18"/>
            <w:lang w:bidi="pl-PL"/>
          </w:rPr>
          <w:t>poczta@wronki.pl</w:t>
        </w:r>
      </w:hyperlink>
      <w:r w:rsidR="00047871">
        <w:rPr>
          <w:rFonts w:asciiTheme="majorHAnsi" w:eastAsia="Calibri" w:hAnsiTheme="majorHAnsi" w:cstheme="majorHAnsi"/>
          <w:color w:val="000000"/>
          <w:sz w:val="18"/>
          <w:szCs w:val="18"/>
          <w:lang w:bidi="pl-PL"/>
        </w:rPr>
        <w:t xml:space="preserve">, </w:t>
      </w:r>
    </w:p>
    <w:p w14:paraId="58F0E0D1" w14:textId="0D2336BD" w:rsidR="00FA1F14" w:rsidRPr="00047871" w:rsidRDefault="00FA1F14" w:rsidP="00FA1F14">
      <w:pPr>
        <w:pStyle w:val="Akapitzlist"/>
        <w:numPr>
          <w:ilvl w:val="0"/>
          <w:numId w:val="1"/>
        </w:numPr>
        <w:spacing w:line="240" w:lineRule="auto"/>
        <w:jc w:val="both"/>
        <w:rPr>
          <w:rFonts w:asciiTheme="majorHAnsi" w:hAnsiTheme="majorHAnsi" w:cstheme="majorHAnsi"/>
          <w:sz w:val="18"/>
          <w:szCs w:val="18"/>
        </w:rPr>
      </w:pPr>
      <w:r w:rsidRPr="00047871">
        <w:rPr>
          <w:rFonts w:asciiTheme="majorHAnsi" w:hAnsiTheme="majorHAnsi" w:cstheme="majorHAnsi"/>
          <w:sz w:val="18"/>
          <w:szCs w:val="18"/>
        </w:rPr>
        <w:t xml:space="preserve">Inspektorem Ochrony Danych jest Aleksandra Cnota-Mikołajec. Kontakt z inspektorem jest możliwy za pomocą adresów mailowych: aleksandra@eduodo.pl lub iod@eduodo.pl, </w:t>
      </w:r>
    </w:p>
    <w:p w14:paraId="2BED8878" w14:textId="77777777" w:rsidR="00FA1F14" w:rsidRPr="00F56E17" w:rsidRDefault="00FA1F14" w:rsidP="00FA1F14">
      <w:pPr>
        <w:pStyle w:val="Akapitzlist"/>
        <w:numPr>
          <w:ilvl w:val="0"/>
          <w:numId w:val="1"/>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Pani/Pana dane osobowe przetwarzane będą w celu przeprowadzenia rekrutacji na stanowisko pracownicze na podstawie: </w:t>
      </w:r>
    </w:p>
    <w:p w14:paraId="52993591" w14:textId="77777777" w:rsidR="00FA1F14" w:rsidRPr="00F56E17" w:rsidRDefault="00FA1F14" w:rsidP="00FA1F14">
      <w:pPr>
        <w:pStyle w:val="Akapitzlist"/>
        <w:numPr>
          <w:ilvl w:val="0"/>
          <w:numId w:val="2"/>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art. 6 ust. 1 lit. c RODO - realizacja obowiązku prawnego ciążącego na administratorze, wynikająca z </w:t>
      </w:r>
      <w:r w:rsidRPr="00F56E17">
        <w:rPr>
          <w:rFonts w:asciiTheme="majorHAnsi" w:hAnsiTheme="majorHAnsi" w:cstheme="majorHAnsi"/>
          <w:color w:val="000000" w:themeColor="text1"/>
          <w:sz w:val="18"/>
          <w:szCs w:val="18"/>
        </w:rPr>
        <w:t>ustawy z dnia 26 czerwca 1974 r. - Kodeks Pracy oraz ustawy z dnia 21 listopada 2008 r. o pracownikach samorządowych.</w:t>
      </w:r>
    </w:p>
    <w:p w14:paraId="5AA8CA93" w14:textId="77777777" w:rsidR="00FA1F14" w:rsidRPr="00F56E17" w:rsidRDefault="00FA1F14" w:rsidP="00FA1F14">
      <w:pPr>
        <w:pStyle w:val="Akapitzlist"/>
        <w:numPr>
          <w:ilvl w:val="0"/>
          <w:numId w:val="2"/>
        </w:numPr>
        <w:spacing w:line="240" w:lineRule="auto"/>
        <w:jc w:val="both"/>
        <w:rPr>
          <w:rFonts w:asciiTheme="majorHAnsi" w:hAnsiTheme="majorHAnsi" w:cstheme="majorHAnsi"/>
          <w:sz w:val="18"/>
          <w:szCs w:val="18"/>
        </w:rPr>
      </w:pPr>
      <w:r w:rsidRPr="00F56E17">
        <w:rPr>
          <w:rFonts w:asciiTheme="majorHAnsi" w:hAnsiTheme="majorHAnsi" w:cstheme="majorHAnsi"/>
          <w:color w:val="000000" w:themeColor="text1"/>
          <w:sz w:val="18"/>
          <w:szCs w:val="18"/>
        </w:rPr>
        <w:t>art. 6 ust. 1 lit. f RODO - przetwarzanie jest niezbędne do celów wynikających z prawnie uzasadnionych interesów realizowanych przez administratora,</w:t>
      </w:r>
    </w:p>
    <w:p w14:paraId="18704D82" w14:textId="77777777" w:rsidR="00FA1F14" w:rsidRPr="00F56E17" w:rsidRDefault="00FA1F14" w:rsidP="00FA1F14">
      <w:pPr>
        <w:pStyle w:val="Akapitzlist"/>
        <w:numPr>
          <w:ilvl w:val="0"/>
          <w:numId w:val="2"/>
        </w:numPr>
        <w:spacing w:line="240" w:lineRule="auto"/>
        <w:jc w:val="both"/>
        <w:rPr>
          <w:rFonts w:asciiTheme="majorHAnsi" w:hAnsiTheme="majorHAnsi" w:cstheme="majorHAnsi"/>
          <w:sz w:val="18"/>
          <w:szCs w:val="18"/>
        </w:rPr>
      </w:pPr>
      <w:r w:rsidRPr="00F56E17">
        <w:rPr>
          <w:rFonts w:asciiTheme="majorHAnsi" w:hAnsiTheme="majorHAnsi" w:cstheme="majorHAnsi"/>
          <w:color w:val="000000" w:themeColor="text1"/>
          <w:sz w:val="18"/>
          <w:szCs w:val="18"/>
        </w:rPr>
        <w:t>art. 6 ust. 1 lit. a RODO - osoba, której dane dotyczą wyraziła zgodę na przetwarzanie swoich danych osobowych w przypadku, gdy dane nie są przetwarzane na podstawie ustawy z dnia 26 czerwca 1974 r. - Kodeks Pracy oraz ustawy z dnia 21 listopada 2008 r. o pracownikach samorządowych.</w:t>
      </w:r>
    </w:p>
    <w:p w14:paraId="275A417B" w14:textId="77777777" w:rsidR="00FA1F14" w:rsidRPr="00F56E17" w:rsidRDefault="00FA1F14" w:rsidP="00FA1F14">
      <w:pPr>
        <w:pStyle w:val="Akapitzlist"/>
        <w:numPr>
          <w:ilvl w:val="0"/>
          <w:numId w:val="1"/>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Odbiorcami Pani/Pana danych osobowych mogą być organy władzy publicznej oraz podmioty wykonujące zadania publiczne lub działających na zlecenie organów władzy publicznej, w zakresie i w celach, które wynikają z przepisów powszechnie obowiązującego prawa, </w:t>
      </w:r>
    </w:p>
    <w:p w14:paraId="4C8EC993" w14:textId="7D0330C1" w:rsidR="00FA1F14" w:rsidRPr="00F56E17" w:rsidRDefault="00FA1F14" w:rsidP="00FA1F14">
      <w:pPr>
        <w:pStyle w:val="Akapitzlist"/>
        <w:numPr>
          <w:ilvl w:val="0"/>
          <w:numId w:val="1"/>
        </w:numPr>
        <w:spacing w:line="240" w:lineRule="auto"/>
        <w:jc w:val="both"/>
        <w:rPr>
          <w:rFonts w:asciiTheme="majorHAnsi" w:hAnsiTheme="majorHAnsi" w:cstheme="majorHAnsi"/>
          <w:color w:val="FF0000"/>
          <w:sz w:val="18"/>
          <w:szCs w:val="18"/>
        </w:rPr>
      </w:pPr>
      <w:r w:rsidRPr="00F56E17">
        <w:rPr>
          <w:rFonts w:asciiTheme="majorHAnsi" w:hAnsiTheme="majorHAnsi" w:cstheme="majorHAnsi"/>
          <w:sz w:val="18"/>
          <w:szCs w:val="18"/>
        </w:rPr>
        <w:t>Dane osobowe niezatrudnionych kandydatów przechowywane będą przez okres 3 miesięcy od dnia zatrudnienia wybranego kandydata, a następnie komisyjnie zniszczone</w:t>
      </w:r>
      <w:r w:rsidR="00F64E69" w:rsidRPr="00F56E17">
        <w:rPr>
          <w:rFonts w:asciiTheme="majorHAnsi" w:hAnsiTheme="majorHAnsi" w:cstheme="majorHAnsi"/>
          <w:color w:val="000000" w:themeColor="text1"/>
          <w:sz w:val="18"/>
          <w:szCs w:val="18"/>
        </w:rPr>
        <w:t xml:space="preserve">. </w:t>
      </w:r>
      <w:r w:rsidRPr="00F56E17">
        <w:rPr>
          <w:rFonts w:asciiTheme="majorHAnsi" w:hAnsiTheme="majorHAnsi" w:cstheme="majorHAnsi"/>
          <w:color w:val="000000" w:themeColor="text1"/>
          <w:sz w:val="18"/>
          <w:szCs w:val="18"/>
        </w:rPr>
        <w:t xml:space="preserve">Dokumenty wyłonionego kandydata zostaną dołączone do akt osobowych. </w:t>
      </w:r>
    </w:p>
    <w:p w14:paraId="1CD7E798" w14:textId="77777777" w:rsidR="00FA1F14" w:rsidRPr="00F56E17" w:rsidRDefault="00FA1F14" w:rsidP="00FA1F14">
      <w:pPr>
        <w:pStyle w:val="Akapitzlist"/>
        <w:numPr>
          <w:ilvl w:val="0"/>
          <w:numId w:val="1"/>
        </w:numPr>
        <w:spacing w:line="240" w:lineRule="auto"/>
        <w:ind w:left="357" w:hanging="357"/>
        <w:jc w:val="both"/>
        <w:rPr>
          <w:rFonts w:asciiTheme="majorHAnsi" w:hAnsiTheme="majorHAnsi" w:cstheme="majorHAnsi"/>
          <w:sz w:val="18"/>
          <w:szCs w:val="18"/>
        </w:rPr>
      </w:pPr>
      <w:r w:rsidRPr="00F56E17">
        <w:rPr>
          <w:rFonts w:asciiTheme="majorHAnsi" w:hAnsiTheme="majorHAnsi" w:cstheme="majorHAnsi"/>
          <w:sz w:val="18"/>
          <w:szCs w:val="18"/>
        </w:rPr>
        <w:t xml:space="preserve">Pani/Pana dane osobowe nie będą przekazywane do państw trzecich lub organizacji międzynarodowych, </w:t>
      </w:r>
    </w:p>
    <w:p w14:paraId="037959FC" w14:textId="263AEF13" w:rsidR="00FA1F14" w:rsidRPr="00F56E17" w:rsidRDefault="00FA1F14" w:rsidP="00F56E17">
      <w:pPr>
        <w:pStyle w:val="Akapitzlist"/>
        <w:numPr>
          <w:ilvl w:val="0"/>
          <w:numId w:val="1"/>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Ma Pani/Pan prawo żądania od Administratora</w:t>
      </w:r>
      <w:r w:rsidR="00F56E17" w:rsidRPr="00F56E17">
        <w:rPr>
          <w:rFonts w:asciiTheme="majorHAnsi" w:hAnsiTheme="majorHAnsi" w:cstheme="majorHAnsi"/>
          <w:sz w:val="18"/>
          <w:szCs w:val="18"/>
        </w:rPr>
        <w:t xml:space="preserve"> </w:t>
      </w:r>
      <w:r w:rsidRPr="00F56E17">
        <w:rPr>
          <w:rFonts w:asciiTheme="majorHAnsi" w:hAnsiTheme="majorHAnsi" w:cstheme="majorHAnsi"/>
          <w:sz w:val="18"/>
          <w:szCs w:val="18"/>
        </w:rPr>
        <w:t>dostępu do swoich danych oraz otrzymania ich pierwszej kopii, sprostowania (poprawiania) swoich danych, usunięcia oraz ograniczenia przetwarzania danych na podstawie art. 17 RODO oraz art. 18 RODO, wniesienia sprzeciwu wobec przetwarzania danych, na zasadach opisanych w art. 21 RODO, przenoszenia danych, zgodnie z art. 20 RODO, wniesienia skargi do organu nadzorczego,</w:t>
      </w:r>
      <w:r w:rsidR="00F56E17" w:rsidRPr="00F56E17">
        <w:rPr>
          <w:rFonts w:asciiTheme="majorHAnsi" w:hAnsiTheme="majorHAnsi" w:cstheme="majorHAnsi"/>
          <w:sz w:val="18"/>
          <w:szCs w:val="18"/>
        </w:rPr>
        <w:t xml:space="preserve"> </w:t>
      </w:r>
      <w:r w:rsidRPr="00F56E17">
        <w:rPr>
          <w:rFonts w:asciiTheme="majorHAnsi" w:hAnsiTheme="majorHAnsi" w:cstheme="majorHAnsi"/>
          <w:sz w:val="18"/>
          <w:szCs w:val="18"/>
        </w:rPr>
        <w:t xml:space="preserve">cofnięcia zgody w dowolnym momencie, jeśli dane przetwarzane były na jej podstawie. </w:t>
      </w:r>
    </w:p>
    <w:p w14:paraId="69463618" w14:textId="77777777" w:rsidR="00F56E17" w:rsidRPr="00F56E17" w:rsidRDefault="00FA1F14" w:rsidP="00F56E17">
      <w:pPr>
        <w:pStyle w:val="Akapitzlist"/>
        <w:numPr>
          <w:ilvl w:val="0"/>
          <w:numId w:val="1"/>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W celu skorzystania oraz uzyskania informacji dotyczących praw określonych powyżej należy skontaktować się z Administratorem lub z Inspektorem </w:t>
      </w:r>
      <w:r w:rsidR="00F56E17" w:rsidRPr="00F56E17">
        <w:rPr>
          <w:rFonts w:asciiTheme="majorHAnsi" w:hAnsiTheme="majorHAnsi" w:cstheme="majorHAnsi"/>
          <w:sz w:val="18"/>
          <w:szCs w:val="18"/>
        </w:rPr>
        <w:t>Ochrony Danych.</w:t>
      </w:r>
    </w:p>
    <w:p w14:paraId="0026CC2E" w14:textId="14CA67FB" w:rsidR="00FA1F14" w:rsidRPr="00F56E17" w:rsidRDefault="003C58EC" w:rsidP="00F56E17">
      <w:pPr>
        <w:pStyle w:val="Akapitzlist"/>
        <w:numPr>
          <w:ilvl w:val="0"/>
          <w:numId w:val="1"/>
        </w:numPr>
        <w:spacing w:line="240" w:lineRule="auto"/>
        <w:jc w:val="both"/>
        <w:rPr>
          <w:rFonts w:asciiTheme="majorHAnsi" w:hAnsiTheme="majorHAnsi" w:cstheme="majorHAnsi"/>
          <w:sz w:val="18"/>
          <w:szCs w:val="18"/>
        </w:rPr>
      </w:pPr>
      <w:r w:rsidRPr="003C58EC">
        <w:rPr>
          <w:rFonts w:asciiTheme="majorHAnsi" w:hAnsiTheme="majorHAnsi" w:cstheme="majorHAnsi"/>
          <w:sz w:val="18"/>
          <w:szCs w:val="18"/>
        </w:rPr>
        <w:t>Przysługuje Pani/Panu prawo do wniesienia skargi do Prezesa Urzędu Ochrony Danych Osobowych, gdy uzna Pani/Pan, że przetwarzanie Pani/Pana danych osobowych narusza przepisy ustawy o ochronie danych osobowych, a od 25 maja 2018 r. Rozporządzenia Parlamentu Europejskiego i Rady (UE) 2016/679 z dnia 27 kwietnia 2016 roku w sprawie ochrony osób fizycznych w związku z przetwarzaniem danych osobowych i w sprawie swobodnego przepływu takich danych oraz uchylenia dyrektywy 95/46/WE</w:t>
      </w:r>
      <w:r w:rsidR="00FA1F14" w:rsidRPr="00F56E17">
        <w:rPr>
          <w:rFonts w:asciiTheme="majorHAnsi" w:hAnsiTheme="majorHAnsi" w:cstheme="majorHAnsi"/>
          <w:sz w:val="18"/>
          <w:szCs w:val="18"/>
        </w:rPr>
        <w:t xml:space="preserve">, </w:t>
      </w:r>
    </w:p>
    <w:p w14:paraId="6B73BF33" w14:textId="4D7DACA9" w:rsidR="00FA1F14" w:rsidRPr="00F56E17" w:rsidRDefault="00FA1F14" w:rsidP="00FA1F14">
      <w:pPr>
        <w:pStyle w:val="Akapitzlist"/>
        <w:numPr>
          <w:ilvl w:val="0"/>
          <w:numId w:val="1"/>
        </w:numPr>
        <w:spacing w:line="240" w:lineRule="auto"/>
        <w:ind w:left="357" w:hanging="357"/>
        <w:jc w:val="both"/>
        <w:rPr>
          <w:rFonts w:asciiTheme="majorHAnsi" w:hAnsiTheme="majorHAnsi" w:cstheme="majorHAnsi"/>
          <w:sz w:val="18"/>
          <w:szCs w:val="18"/>
        </w:rPr>
      </w:pPr>
      <w:r w:rsidRPr="00F56E17">
        <w:rPr>
          <w:rFonts w:asciiTheme="majorHAnsi" w:hAnsiTheme="majorHAnsi" w:cstheme="majorHAnsi"/>
          <w:sz w:val="18"/>
          <w:szCs w:val="18"/>
        </w:rPr>
        <w:t xml:space="preserve">Podanie danych wymaganych przepisami jest niezbędne do wzięcia udziału w procesie rekrutacji, konsekwencją ich niepodania będzie brak możliwości wzięcia udziału w jej procesie. </w:t>
      </w:r>
    </w:p>
    <w:p w14:paraId="527AF419" w14:textId="77777777" w:rsidR="00FA1F14" w:rsidRPr="00F56E17" w:rsidRDefault="00FA1F14" w:rsidP="00FA1F14">
      <w:pPr>
        <w:pStyle w:val="Akapitzlist"/>
        <w:numPr>
          <w:ilvl w:val="0"/>
          <w:numId w:val="1"/>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Pani/Pana dane osobowe nie będą podlegały profilowaniu oraz nie będą przetwarzane w sposób zautomatyzowany. </w:t>
      </w:r>
    </w:p>
    <w:p w14:paraId="51F352F3" w14:textId="77777777" w:rsidR="00FA1F14" w:rsidRPr="00F56E17" w:rsidRDefault="00FA1F14" w:rsidP="00FA1F14">
      <w:pPr>
        <w:pStyle w:val="Akapitzlist"/>
        <w:spacing w:line="360" w:lineRule="auto"/>
        <w:ind w:left="357"/>
        <w:jc w:val="both"/>
        <w:rPr>
          <w:rFonts w:asciiTheme="majorHAnsi" w:hAnsiTheme="majorHAnsi" w:cstheme="majorHAnsi"/>
          <w:sz w:val="18"/>
          <w:szCs w:val="18"/>
        </w:rPr>
      </w:pPr>
    </w:p>
    <w:p w14:paraId="1FCEC216" w14:textId="77777777" w:rsidR="00907B0B" w:rsidRPr="00F56E17" w:rsidRDefault="00907B0B">
      <w:pPr>
        <w:rPr>
          <w:rFonts w:asciiTheme="majorHAnsi" w:hAnsiTheme="majorHAnsi" w:cstheme="majorHAnsi"/>
          <w:sz w:val="18"/>
          <w:szCs w:val="18"/>
        </w:rPr>
      </w:pPr>
    </w:p>
    <w:sectPr w:rsidR="00907B0B" w:rsidRPr="00F56E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43A45"/>
    <w:multiLevelType w:val="hybridMultilevel"/>
    <w:tmpl w:val="75F6CD70"/>
    <w:lvl w:ilvl="0" w:tplc="06589A42">
      <w:start w:val="1"/>
      <w:numFmt w:val="decimal"/>
      <w:lvlText w:val="%1."/>
      <w:lvlJc w:val="left"/>
      <w:pPr>
        <w:ind w:left="360" w:hanging="360"/>
      </w:pPr>
      <w:rPr>
        <w:rFonts w:hint="default"/>
        <w:color w:val="000000" w:themeColor="text1"/>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77D629EC"/>
    <w:multiLevelType w:val="hybridMultilevel"/>
    <w:tmpl w:val="2FBA50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9E51E59"/>
    <w:multiLevelType w:val="hybridMultilevel"/>
    <w:tmpl w:val="EF948650"/>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num w:numId="1" w16cid:durableId="440345118">
    <w:abstractNumId w:val="0"/>
  </w:num>
  <w:num w:numId="2" w16cid:durableId="1814516002">
    <w:abstractNumId w:val="2"/>
  </w:num>
  <w:num w:numId="3" w16cid:durableId="293562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C0D"/>
    <w:rsid w:val="00047871"/>
    <w:rsid w:val="001D2DA5"/>
    <w:rsid w:val="002D769E"/>
    <w:rsid w:val="0031382A"/>
    <w:rsid w:val="003C58EC"/>
    <w:rsid w:val="00907B0B"/>
    <w:rsid w:val="00C57E9C"/>
    <w:rsid w:val="00D92235"/>
    <w:rsid w:val="00F56E17"/>
    <w:rsid w:val="00F64E69"/>
    <w:rsid w:val="00F72C0D"/>
    <w:rsid w:val="00FA1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21562"/>
  <w15:chartTrackingRefBased/>
  <w15:docId w15:val="{4F405A19-5161-4398-8BAC-6064A47E5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1F1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ormalny tekst"/>
    <w:basedOn w:val="Normalny"/>
    <w:link w:val="AkapitzlistZnak"/>
    <w:uiPriority w:val="34"/>
    <w:qFormat/>
    <w:rsid w:val="00FA1F14"/>
    <w:pPr>
      <w:spacing w:after="200" w:line="276" w:lineRule="auto"/>
      <w:ind w:left="720"/>
      <w:contextualSpacing/>
    </w:pPr>
    <w:rPr>
      <w:rFonts w:ascii="Calibri" w:hAnsi="Calibri"/>
      <w:sz w:val="22"/>
      <w:szCs w:val="22"/>
    </w:rPr>
  </w:style>
  <w:style w:type="character" w:customStyle="1" w:styleId="AkapitzlistZnak">
    <w:name w:val="Akapit z listą Znak"/>
    <w:aliases w:val="normalny tekst Znak"/>
    <w:link w:val="Akapitzlist"/>
    <w:uiPriority w:val="34"/>
    <w:locked/>
    <w:rsid w:val="00FA1F14"/>
    <w:rPr>
      <w:rFonts w:ascii="Calibri" w:eastAsia="Times New Roman" w:hAnsi="Calibri" w:cs="Times New Roman"/>
      <w:lang w:eastAsia="pl-PL"/>
    </w:rPr>
  </w:style>
  <w:style w:type="character" w:styleId="Hipercze">
    <w:name w:val="Hyperlink"/>
    <w:basedOn w:val="Domylnaczcionkaakapitu"/>
    <w:uiPriority w:val="99"/>
    <w:unhideWhenUsed/>
    <w:rsid w:val="000478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czta@wronk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516</Words>
  <Characters>3102</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Kacper Lepiocha</dc:creator>
  <cp:keywords/>
  <dc:description/>
  <cp:lastModifiedBy>Kacper Gordeew</cp:lastModifiedBy>
  <cp:revision>9</cp:revision>
  <dcterms:created xsi:type="dcterms:W3CDTF">2020-03-06T12:33:00Z</dcterms:created>
  <dcterms:modified xsi:type="dcterms:W3CDTF">2025-10-21T07:07:00Z</dcterms:modified>
</cp:coreProperties>
</file>