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C40D5" w14:textId="7A264079" w:rsidR="00E01BF5" w:rsidRPr="009F523A" w:rsidRDefault="008B57FA" w:rsidP="00DF078E">
      <w:pPr>
        <w:pStyle w:val="Standard"/>
        <w:spacing w:line="360" w:lineRule="auto"/>
        <w:jc w:val="center"/>
        <w:rPr>
          <w:rFonts w:ascii="Calibri Light" w:hAnsi="Calibri Light" w:cs="Calibri Light"/>
          <w:b/>
          <w:bCs/>
          <w:sz w:val="18"/>
          <w:szCs w:val="18"/>
          <w:u w:val="single"/>
        </w:rPr>
      </w:pPr>
      <w:r w:rsidRPr="009F523A">
        <w:rPr>
          <w:rFonts w:ascii="Calibri Light" w:hAnsi="Calibri Light" w:cs="Calibri Light"/>
          <w:b/>
          <w:bCs/>
          <w:sz w:val="18"/>
          <w:szCs w:val="18"/>
          <w:u w:val="single"/>
        </w:rPr>
        <w:t xml:space="preserve">KLAUZULA INFORMACYJNA </w:t>
      </w:r>
    </w:p>
    <w:p w14:paraId="60901720" w14:textId="77777777" w:rsidR="00E01BF5" w:rsidRPr="009F523A" w:rsidRDefault="00E01BF5" w:rsidP="00DF078E">
      <w:pPr>
        <w:pStyle w:val="Standard"/>
        <w:spacing w:line="360" w:lineRule="auto"/>
        <w:jc w:val="center"/>
        <w:rPr>
          <w:rFonts w:ascii="Calibri Light" w:hAnsi="Calibri Light" w:cs="Calibri Light"/>
          <w:b/>
          <w:bCs/>
          <w:sz w:val="18"/>
          <w:szCs w:val="18"/>
          <w:u w:val="single"/>
        </w:rPr>
      </w:pPr>
    </w:p>
    <w:p w14:paraId="12D4081C" w14:textId="77777777" w:rsidR="00E01BF5" w:rsidRPr="009F523A" w:rsidRDefault="00E01BF5" w:rsidP="00DF078E">
      <w:pPr>
        <w:jc w:val="center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9F523A">
        <w:rPr>
          <w:rFonts w:ascii="Calibri Light" w:hAnsi="Calibri Light" w:cs="Calibri Light"/>
          <w:color w:val="000000" w:themeColor="text1"/>
          <w:sz w:val="18"/>
          <w:szCs w:val="18"/>
        </w:rPr>
        <w:t>Zgodnie z Rozporządzeniem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2C99EAD0" w14:textId="77777777" w:rsidR="00931869" w:rsidRPr="009F523A" w:rsidRDefault="00931869" w:rsidP="001F226A">
      <w:pPr>
        <w:pStyle w:val="Akapitzlist"/>
        <w:numPr>
          <w:ilvl w:val="1"/>
          <w:numId w:val="1"/>
        </w:numPr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Administratorami są:</w:t>
      </w:r>
    </w:p>
    <w:p w14:paraId="4156B904" w14:textId="43EC29E3" w:rsidR="001F226A" w:rsidRPr="009F523A" w:rsidRDefault="008A7EE9" w:rsidP="00931869">
      <w:pPr>
        <w:pStyle w:val="Akapitzlist"/>
        <w:numPr>
          <w:ilvl w:val="2"/>
          <w:numId w:val="1"/>
        </w:numPr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hAnsi="Calibri Light" w:cs="Calibri Light"/>
          <w:color w:val="000000" w:themeColor="text1"/>
          <w:sz w:val="18"/>
          <w:szCs w:val="18"/>
        </w:rPr>
        <w:t xml:space="preserve">Kierownik USC z upoważnienia Burmistrza </w:t>
      </w:r>
      <w:r w:rsidR="001F226A" w:rsidRPr="009F523A">
        <w:rPr>
          <w:rFonts w:ascii="Calibri Light" w:hAnsi="Calibri Light" w:cs="Calibri Light"/>
          <w:color w:val="000000" w:themeColor="text1"/>
          <w:sz w:val="18"/>
          <w:szCs w:val="18"/>
        </w:rPr>
        <w:t xml:space="preserve">Miasta i Gminy Wronki z siedzibą w Urzędzie Miasta i Gminy Wronki, ul. Ratuszowa 5, 64-510 Wronki. Kontakt z administratorem jest możliwy także za pomocą adresu mailowego: </w:t>
      </w:r>
      <w:hyperlink r:id="rId5" w:history="1">
        <w:r w:rsidR="001F226A" w:rsidRPr="009F523A">
          <w:rPr>
            <w:rStyle w:val="Hipercze"/>
            <w:rFonts w:ascii="Calibri Light" w:hAnsi="Calibri Light" w:cs="Calibri Light"/>
            <w:sz w:val="18"/>
            <w:szCs w:val="18"/>
          </w:rPr>
          <w:t>poczta@wronki.pl</w:t>
        </w:r>
      </w:hyperlink>
      <w:r w:rsidR="00931869" w:rsidRPr="009F523A">
        <w:rPr>
          <w:rStyle w:val="Hipercze"/>
          <w:rFonts w:ascii="Calibri Light" w:hAnsi="Calibri Light" w:cs="Calibri Light"/>
          <w:sz w:val="18"/>
          <w:szCs w:val="18"/>
        </w:rPr>
        <w:t xml:space="preserve"> - </w:t>
      </w:r>
      <w:r w:rsidR="00931869" w:rsidRPr="009F523A">
        <w:rPr>
          <w:rFonts w:ascii="Calibri Light" w:hAnsi="Calibri Light" w:cs="Calibri Light"/>
          <w:color w:val="444444"/>
          <w:sz w:val="18"/>
          <w:szCs w:val="18"/>
          <w:shd w:val="clear" w:color="auto" w:fill="FFFFFF"/>
        </w:rPr>
        <w:t>W zakresie danych przetwarzanych w dokumentacji papierowej i innych zbiorach danych prowadzonych przez organ wydający dowód osobisty,</w:t>
      </w:r>
    </w:p>
    <w:p w14:paraId="4B1671E3" w14:textId="223B896D" w:rsidR="00931869" w:rsidRPr="009F523A" w:rsidRDefault="00931869" w:rsidP="00931869">
      <w:pPr>
        <w:pStyle w:val="Akapitzlist"/>
        <w:numPr>
          <w:ilvl w:val="2"/>
          <w:numId w:val="1"/>
        </w:numPr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Minister Cyfryzacji, mający siedzibę w Warszawie (00-060) przy ul. Królewskiej 27 – odpowiada za utrzymanie i rozwój rejestru. Z administratorem – Ministrem Cyfryzacji można się skontaktować poprzez adres email iod@mc.gov.pl, formularz kontaktowy pod adresem https://www.gov.pl/cyfryzacja/kontakt, lub pisemnie na adres siedziby administratora</w:t>
      </w:r>
    </w:p>
    <w:p w14:paraId="30D25E3E" w14:textId="19AC7081" w:rsidR="00931869" w:rsidRPr="009F523A" w:rsidRDefault="00931869" w:rsidP="00931869">
      <w:pPr>
        <w:pStyle w:val="Akapitzlist"/>
        <w:numPr>
          <w:ilvl w:val="2"/>
          <w:numId w:val="1"/>
        </w:numPr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Minister Spraw Wewnętrznych i Administracji, mający siedzibę w Warszawie (02-591) przy ul. Stefana Batorego 5 – odpowiada za kształtowanie jednolitej polityki w zakresie realizacji obowiązków określonych w ustawie oraz personalizację dowodów osobistych. Z administratorem – Ministrem Spraw Wewnętrznych i Administracji można się skontaktować pisemnie na adres siedziby administratora</w:t>
      </w:r>
    </w:p>
    <w:p w14:paraId="2134C946" w14:textId="10766BF4" w:rsidR="00931869" w:rsidRPr="009F523A" w:rsidRDefault="001F226A" w:rsidP="00106565">
      <w:pPr>
        <w:pStyle w:val="Akapitzlist"/>
        <w:numPr>
          <w:ilvl w:val="1"/>
          <w:numId w:val="1"/>
        </w:numPr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Inspektorem Ochrony Danych jest</w:t>
      </w:r>
      <w:r w:rsidR="00931869"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:</w:t>
      </w:r>
    </w:p>
    <w:p w14:paraId="2AA2280E" w14:textId="58A18999" w:rsidR="00106565" w:rsidRPr="009F523A" w:rsidRDefault="001F226A" w:rsidP="00931869">
      <w:pPr>
        <w:pStyle w:val="Akapitzlist"/>
        <w:numPr>
          <w:ilvl w:val="2"/>
          <w:numId w:val="1"/>
        </w:numPr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Aleksandra Cnota-</w:t>
      </w:r>
      <w:proofErr w:type="spellStart"/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Mikołajec</w:t>
      </w:r>
      <w:proofErr w:type="spellEnd"/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.</w:t>
      </w:r>
      <w:r w:rsidR="00931869"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 E-mail: iod@eduodo.pl – Dla </w:t>
      </w:r>
      <w:r w:rsidR="00A02D06"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Kierownika USC</w:t>
      </w:r>
      <w:r w:rsidR="00931869"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, </w:t>
      </w:r>
    </w:p>
    <w:p w14:paraId="6472817D" w14:textId="163A18AD" w:rsidR="00931869" w:rsidRPr="009F523A" w:rsidRDefault="00931869" w:rsidP="00931869">
      <w:pPr>
        <w:pStyle w:val="Akapitzlist"/>
        <w:numPr>
          <w:ilvl w:val="2"/>
          <w:numId w:val="1"/>
        </w:numPr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email iod@mc.gov.pl, formularz kontaktowy pod adresem https://www.gov.pl/cyfryzacja/kontakt, lub pisemnie na adres siedziby administratora – dla Ministra Cyfryzacji, </w:t>
      </w:r>
    </w:p>
    <w:p w14:paraId="4DD158B3" w14:textId="36AE2C35" w:rsidR="00931869" w:rsidRPr="009F523A" w:rsidRDefault="00931869" w:rsidP="00931869">
      <w:pPr>
        <w:pStyle w:val="Akapitzlist"/>
        <w:numPr>
          <w:ilvl w:val="2"/>
          <w:numId w:val="1"/>
        </w:numPr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email iod@mswia.gov.pl lub pisemnie na adres siedziby administratora – dla Ministra Spraw Wewnętrznych i Administracji. </w:t>
      </w:r>
    </w:p>
    <w:p w14:paraId="07135A14" w14:textId="204EBEF0" w:rsidR="00931869" w:rsidRPr="009F523A" w:rsidRDefault="00931869" w:rsidP="00931869">
      <w:pPr>
        <w:pStyle w:val="Akapitzlist"/>
        <w:numPr>
          <w:ilvl w:val="1"/>
          <w:numId w:val="1"/>
        </w:numPr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Pani/Pana dane osobowe będą przetwarzane na podstawie art. 6 ust. 1 lit. c  RODO a w szczególności </w:t>
      </w:r>
      <w:r w:rsidR="008A7EE9"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 przepisów ustawy Prawo o aktach stanu cywilnego oraz przepisów ustawy o zmianie imienia i nazwiska</w:t>
      </w: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 oraz innych ustaw, przepisów wykonawczych i regulacji w celu:</w:t>
      </w:r>
    </w:p>
    <w:p w14:paraId="05DFD6D9" w14:textId="77777777" w:rsidR="008A7EE9" w:rsidRPr="009F523A" w:rsidRDefault="008A7EE9" w:rsidP="008A7EE9">
      <w:pPr>
        <w:pStyle w:val="Akapitzlist"/>
        <w:numPr>
          <w:ilvl w:val="2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sporządzenia aktu urodzenia dziecka</w:t>
      </w:r>
    </w:p>
    <w:p w14:paraId="77420298" w14:textId="77777777" w:rsidR="008A7EE9" w:rsidRPr="009F523A" w:rsidRDefault="008A7EE9" w:rsidP="008A7EE9">
      <w:pPr>
        <w:pStyle w:val="Akapitzlist"/>
        <w:numPr>
          <w:ilvl w:val="2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sporządzenia aktu małżeństwa</w:t>
      </w:r>
    </w:p>
    <w:p w14:paraId="3A6A712A" w14:textId="77777777" w:rsidR="008A7EE9" w:rsidRPr="009F523A" w:rsidRDefault="008A7EE9" w:rsidP="008A7EE9">
      <w:pPr>
        <w:pStyle w:val="Akapitzlist"/>
        <w:numPr>
          <w:ilvl w:val="2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sporządzenia aktu zgonu</w:t>
      </w:r>
    </w:p>
    <w:p w14:paraId="20841A1F" w14:textId="77777777" w:rsidR="008A7EE9" w:rsidRPr="009F523A" w:rsidRDefault="008A7EE9" w:rsidP="008A7EE9">
      <w:pPr>
        <w:pStyle w:val="Akapitzlist"/>
        <w:numPr>
          <w:ilvl w:val="2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przyjęcia oświadczeń o uznaniu ojcostwa i realizacji wniosku o wydanie zaświadczenia potwierdzającego uznanie ojcostwa</w:t>
      </w:r>
    </w:p>
    <w:p w14:paraId="06EAE424" w14:textId="77777777" w:rsidR="008A7EE9" w:rsidRPr="009F523A" w:rsidRDefault="008A7EE9" w:rsidP="008A7EE9">
      <w:pPr>
        <w:pStyle w:val="Akapitzlist"/>
        <w:numPr>
          <w:ilvl w:val="2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przyjęcia oświadczenia rozwiedzionego małżonka o powrocie do nazwiska noszonego przed zawarciem małżeństwa</w:t>
      </w:r>
    </w:p>
    <w:p w14:paraId="7C3EFA7D" w14:textId="77777777" w:rsidR="008A7EE9" w:rsidRPr="009F523A" w:rsidRDefault="008A7EE9" w:rsidP="008A7EE9">
      <w:pPr>
        <w:pStyle w:val="Akapitzlist"/>
        <w:numPr>
          <w:ilvl w:val="2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przyjęcia oświadczeń o nazwisku pierwszego dziecka małżonków przy sporządzaniu aktu urodzenia</w:t>
      </w:r>
    </w:p>
    <w:p w14:paraId="171C7D35" w14:textId="77777777" w:rsidR="008A7EE9" w:rsidRPr="009F523A" w:rsidRDefault="008A7EE9" w:rsidP="008A7EE9">
      <w:pPr>
        <w:pStyle w:val="Akapitzlist"/>
        <w:numPr>
          <w:ilvl w:val="2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przyjęcia oświadczeń małżonków, że dziecko jednego z małżonków będzie nosiło takie samo nazwisko, jakie nosi albo nosiłoby ich wspólne dziecko</w:t>
      </w:r>
    </w:p>
    <w:p w14:paraId="3AFC0E08" w14:textId="77777777" w:rsidR="008A7EE9" w:rsidRPr="009F523A" w:rsidRDefault="008A7EE9" w:rsidP="008A7EE9">
      <w:pPr>
        <w:pStyle w:val="Akapitzlist"/>
        <w:numPr>
          <w:ilvl w:val="2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przyjęcia oświadczeń o zmianie imienia lub imion</w:t>
      </w:r>
    </w:p>
    <w:p w14:paraId="72B31016" w14:textId="77777777" w:rsidR="008A7EE9" w:rsidRPr="009F523A" w:rsidRDefault="008A7EE9" w:rsidP="008A7EE9">
      <w:pPr>
        <w:pStyle w:val="Akapitzlist"/>
        <w:numPr>
          <w:ilvl w:val="2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wydania zaświadczenia o stanie cywilnym</w:t>
      </w:r>
    </w:p>
    <w:p w14:paraId="5A7D0B42" w14:textId="77777777" w:rsidR="008A7EE9" w:rsidRPr="009F523A" w:rsidRDefault="008A7EE9" w:rsidP="008A7EE9">
      <w:pPr>
        <w:pStyle w:val="Akapitzlist"/>
        <w:numPr>
          <w:ilvl w:val="2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wydania odpisu aktu stanu cywilnego</w:t>
      </w:r>
    </w:p>
    <w:p w14:paraId="0A25D924" w14:textId="77777777" w:rsidR="008A7EE9" w:rsidRPr="009F523A" w:rsidRDefault="008A7EE9" w:rsidP="008A7EE9">
      <w:pPr>
        <w:pStyle w:val="Akapitzlist"/>
        <w:numPr>
          <w:ilvl w:val="2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wydania zaświadczenia do zawarcia małżeństwa za granicą  </w:t>
      </w:r>
    </w:p>
    <w:p w14:paraId="6907FEB6" w14:textId="77777777" w:rsidR="008A7EE9" w:rsidRPr="009F523A" w:rsidRDefault="008A7EE9" w:rsidP="008A7EE9">
      <w:pPr>
        <w:pStyle w:val="Akapitzlist"/>
        <w:numPr>
          <w:ilvl w:val="2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wydania zaświadczenia o zaginięciu lub zniszczeniu ksiąg stanu cywilnego/wydania zaświadczenia o nieposiadaniu księgi stanu cywilnego</w:t>
      </w:r>
    </w:p>
    <w:p w14:paraId="72C374A4" w14:textId="77777777" w:rsidR="008A7EE9" w:rsidRPr="009F523A" w:rsidRDefault="008A7EE9" w:rsidP="008A7EE9">
      <w:pPr>
        <w:pStyle w:val="Akapitzlist"/>
        <w:numPr>
          <w:ilvl w:val="2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sprostowania, uzupełnienia, unieważnienia aktu stanu cywilnego</w:t>
      </w:r>
    </w:p>
    <w:p w14:paraId="4F5EA054" w14:textId="77777777" w:rsidR="008A7EE9" w:rsidRPr="009F523A" w:rsidRDefault="008A7EE9" w:rsidP="008A7EE9">
      <w:pPr>
        <w:pStyle w:val="Akapitzlist"/>
        <w:numPr>
          <w:ilvl w:val="2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realizacji wniosku o sporządzenie polskiego aktu stanu cywilnego na podstawie zagranicznego dokumentu stanu cywilnego lub innych dokumentów potwierdzających urodzenie/małżeństwo/zgon za granicą  </w:t>
      </w:r>
    </w:p>
    <w:p w14:paraId="7C398DF4" w14:textId="77777777" w:rsidR="008A7EE9" w:rsidRPr="009F523A" w:rsidRDefault="008A7EE9" w:rsidP="008A7EE9">
      <w:pPr>
        <w:pStyle w:val="Akapitzlist"/>
        <w:numPr>
          <w:ilvl w:val="2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realizacji wniosku o zezwolenie na zawarcie małżeństwa przed upływem terminu, o którym mowa w art. 4 ustawy Kodeks rodzinny i opiekuńczy</w:t>
      </w:r>
    </w:p>
    <w:p w14:paraId="4707C8DE" w14:textId="77777777" w:rsidR="008A7EE9" w:rsidRPr="009F523A" w:rsidRDefault="008A7EE9" w:rsidP="008A7EE9">
      <w:pPr>
        <w:pStyle w:val="Akapitzlist"/>
        <w:numPr>
          <w:ilvl w:val="2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realizacji wniosku o wydanie zaświadczenia o przyjętych sakramentach  </w:t>
      </w:r>
    </w:p>
    <w:p w14:paraId="10B1D6FA" w14:textId="77777777" w:rsidR="008A7EE9" w:rsidRPr="009F523A" w:rsidRDefault="008A7EE9" w:rsidP="008A7EE9">
      <w:pPr>
        <w:pStyle w:val="Akapitzlist"/>
        <w:numPr>
          <w:ilvl w:val="2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realizacji wniosku o zmianę imienia lub nazwiska.</w:t>
      </w:r>
    </w:p>
    <w:p w14:paraId="1190DEA2" w14:textId="77777777" w:rsidR="008A7EE9" w:rsidRPr="009F523A" w:rsidRDefault="008A7EE9" w:rsidP="008A7EE9">
      <w:pPr>
        <w:pStyle w:val="Akapitzlist"/>
        <w:numPr>
          <w:ilvl w:val="2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dołączenia do aktu stanu cywilnego wzmianki dodatkowej lub zamieszczenia przypisku przy akcie</w:t>
      </w:r>
    </w:p>
    <w:p w14:paraId="7DB9ADF6" w14:textId="77777777" w:rsidR="008A7EE9" w:rsidRPr="009F523A" w:rsidRDefault="008A7EE9" w:rsidP="008A7EE9">
      <w:pPr>
        <w:pStyle w:val="Akapitzlist"/>
        <w:numPr>
          <w:ilvl w:val="2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wydania dokumentów z akt zbiorowych</w:t>
      </w:r>
    </w:p>
    <w:p w14:paraId="5753B0A6" w14:textId="77777777" w:rsidR="008A7EE9" w:rsidRPr="009F523A" w:rsidRDefault="008A7EE9" w:rsidP="008A7EE9">
      <w:pPr>
        <w:pStyle w:val="Akapitzlist"/>
        <w:numPr>
          <w:ilvl w:val="2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zameldowania</w:t>
      </w:r>
    </w:p>
    <w:p w14:paraId="25C95F7C" w14:textId="23473E07" w:rsidR="008A7EE9" w:rsidRPr="009F523A" w:rsidRDefault="008A7EE9" w:rsidP="008A7EE9">
      <w:pPr>
        <w:pStyle w:val="Akapitzlist"/>
        <w:numPr>
          <w:ilvl w:val="2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nadania numeru PESEL.  </w:t>
      </w:r>
    </w:p>
    <w:p w14:paraId="1C6E3CEB" w14:textId="35012631" w:rsidR="008A7EE9" w:rsidRPr="009F523A" w:rsidRDefault="008A7EE9" w:rsidP="008A7EE9">
      <w:pPr>
        <w:pStyle w:val="Akapitzlist"/>
        <w:numPr>
          <w:ilvl w:val="1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lastRenderedPageBreak/>
        <w:t>Akty stanu cywilnego oraz akta zbiorowe rejestracji stanu cywilnego kierownik urzędu stanu cywilnego przechowuje przez okres:</w:t>
      </w:r>
    </w:p>
    <w:p w14:paraId="25C7ADFD" w14:textId="77777777" w:rsidR="008A7EE9" w:rsidRPr="009F523A" w:rsidRDefault="008A7EE9" w:rsidP="008A7EE9">
      <w:pPr>
        <w:pStyle w:val="Akapitzlist"/>
        <w:numPr>
          <w:ilvl w:val="2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1) 100 lat – akty urodzenia oraz akta zbiorowe rejestracji stanu cywilnego dotyczące aktu urodzenia;</w:t>
      </w:r>
    </w:p>
    <w:p w14:paraId="4C8DF64A" w14:textId="55E7B46A" w:rsidR="00023DB7" w:rsidRPr="009F523A" w:rsidRDefault="008A7EE9" w:rsidP="008A7EE9">
      <w:pPr>
        <w:pStyle w:val="Akapitzlist"/>
        <w:numPr>
          <w:ilvl w:val="2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80 lat – akty małżeństwa, akty zgonu oraz akta zbiorowe rejestracji stanu cywilnego dotyczące aktu małżeństwa i aktu zgonu.</w:t>
      </w:r>
      <w:r w:rsidR="00023DB7"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.</w:t>
      </w:r>
    </w:p>
    <w:p w14:paraId="018EB17E" w14:textId="6EE52523" w:rsidR="008A7EE9" w:rsidRPr="009F523A" w:rsidRDefault="008A7EE9" w:rsidP="008A7EE9">
      <w:pPr>
        <w:pStyle w:val="Akapitzlist"/>
        <w:numPr>
          <w:ilvl w:val="1"/>
          <w:numId w:val="1"/>
        </w:numPr>
        <w:spacing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Odbiorcą Pani/Pana danych osobowych będą przeszkoleni i upoważnieni pracownicy do przetwarzania tych danych w zakresie wynikającym z zakresu obowiązków oraz podmioty uprawnione do uzyskania danych osobowych na podstawie przepisów prawa.</w:t>
      </w:r>
    </w:p>
    <w:p w14:paraId="37BA20DD" w14:textId="77777777" w:rsidR="00931869" w:rsidRPr="009F523A" w:rsidRDefault="00023DB7" w:rsidP="00931869">
      <w:pPr>
        <w:pStyle w:val="Akapitzlist"/>
        <w:numPr>
          <w:ilvl w:val="1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F523A">
        <w:rPr>
          <w:rFonts w:ascii="Calibri Light" w:hAnsi="Calibri Light" w:cs="Calibri Light"/>
          <w:sz w:val="18"/>
          <w:szCs w:val="18"/>
        </w:rPr>
        <w:t xml:space="preserve">Pani/Pana dane osobowe nie będą przekazywane do państwa trzeciego lub organizacji międzynarodowej, </w:t>
      </w:r>
    </w:p>
    <w:p w14:paraId="7EC7B9DA" w14:textId="2E9B97C9" w:rsidR="00FB75FC" w:rsidRPr="008B57FA" w:rsidRDefault="00931869" w:rsidP="008B57FA">
      <w:pPr>
        <w:pStyle w:val="Akapitzlist"/>
        <w:numPr>
          <w:ilvl w:val="1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F523A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Posiada Pani/Pan prawo dostępu do Pani/Pana danych oraz prawo żądania ich sprostowania, a także danych osób, nad którymi sprawowana jest prawna opieka, np. danych dzieci</w:t>
      </w:r>
    </w:p>
    <w:p w14:paraId="4F31CA38" w14:textId="307D7D3A" w:rsidR="00FB75FC" w:rsidRDefault="00FB75FC" w:rsidP="008B57FA">
      <w:pPr>
        <w:pStyle w:val="Akapitzlist"/>
        <w:numPr>
          <w:ilvl w:val="1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8B57FA">
        <w:rPr>
          <w:rFonts w:ascii="Calibri Light" w:hAnsi="Calibri Light" w:cs="Calibri Light"/>
          <w:sz w:val="18"/>
          <w:szCs w:val="18"/>
        </w:rPr>
        <w:t>W celu skorzystania oraz uzyskania informacji dotyczących praw określonych powyżej (lit. a-</w:t>
      </w:r>
      <w:r w:rsidR="00985525" w:rsidRPr="008B57FA">
        <w:rPr>
          <w:rFonts w:ascii="Calibri Light" w:hAnsi="Calibri Light" w:cs="Calibri Light"/>
          <w:sz w:val="18"/>
          <w:szCs w:val="18"/>
        </w:rPr>
        <w:t>f</w:t>
      </w:r>
      <w:r w:rsidRPr="008B57FA">
        <w:rPr>
          <w:rFonts w:ascii="Calibri Light" w:hAnsi="Calibri Light" w:cs="Calibri Light"/>
          <w:sz w:val="18"/>
          <w:szCs w:val="18"/>
        </w:rPr>
        <w:t xml:space="preserve">) należy skontaktować się z Administratorem lub z Inspektorem </w:t>
      </w:r>
      <w:r w:rsidR="008B57FA" w:rsidRPr="008B57FA">
        <w:rPr>
          <w:rFonts w:ascii="Calibri Light" w:hAnsi="Calibri Light" w:cs="Calibri Light"/>
          <w:sz w:val="18"/>
          <w:szCs w:val="18"/>
        </w:rPr>
        <w:t xml:space="preserve">Ochrony Danych. </w:t>
      </w:r>
    </w:p>
    <w:p w14:paraId="4427A115" w14:textId="765BF711" w:rsidR="00FB75FC" w:rsidRDefault="008B57FA" w:rsidP="008B57FA">
      <w:pPr>
        <w:pStyle w:val="Akapitzlist"/>
        <w:numPr>
          <w:ilvl w:val="1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8B57FA">
        <w:rPr>
          <w:rFonts w:ascii="Calibri Light" w:hAnsi="Calibri Light" w:cs="Calibri Light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FB75FC" w:rsidRPr="008B57FA">
        <w:rPr>
          <w:rFonts w:ascii="Calibri Light" w:hAnsi="Calibri Light" w:cs="Calibri Light"/>
          <w:sz w:val="18"/>
          <w:szCs w:val="18"/>
        </w:rPr>
        <w:t xml:space="preserve">, </w:t>
      </w:r>
    </w:p>
    <w:p w14:paraId="3F5B7B32" w14:textId="7074455C" w:rsidR="00FB75FC" w:rsidRPr="008B57FA" w:rsidRDefault="00FB75FC" w:rsidP="008B57FA">
      <w:pPr>
        <w:pStyle w:val="Akapitzlist"/>
        <w:numPr>
          <w:ilvl w:val="1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8B57FA">
        <w:rPr>
          <w:rFonts w:ascii="Calibri Light" w:hAnsi="Calibri Light" w:cs="Calibri Light"/>
          <w:sz w:val="18"/>
          <w:szCs w:val="18"/>
        </w:rPr>
        <w:t xml:space="preserve">Podanie przez Państwa danych osobowych w zakresie wymaganym przepisami jest obowiązkowe. Niepodanie danych będzie skutkowało </w:t>
      </w:r>
      <w:r w:rsidR="00023DB7" w:rsidRPr="008B57FA">
        <w:rPr>
          <w:rFonts w:ascii="Calibri Light" w:hAnsi="Calibri Light" w:cs="Calibri Light"/>
          <w:sz w:val="18"/>
          <w:szCs w:val="18"/>
        </w:rPr>
        <w:t xml:space="preserve">brakiem wypełnienia obowiązku prawnego. </w:t>
      </w:r>
      <w:r w:rsidR="00413028" w:rsidRPr="008B57FA">
        <w:rPr>
          <w:rFonts w:ascii="Calibri Light" w:hAnsi="Calibri Light" w:cs="Calibri Light"/>
          <w:sz w:val="18"/>
          <w:szCs w:val="18"/>
        </w:rPr>
        <w:t xml:space="preserve"> </w:t>
      </w:r>
    </w:p>
    <w:p w14:paraId="35A6ACBD" w14:textId="00395F0B" w:rsidR="00321D64" w:rsidRPr="009F523A" w:rsidRDefault="00FB75FC" w:rsidP="00BC0916">
      <w:pPr>
        <w:pStyle w:val="Akapitzlist"/>
        <w:numPr>
          <w:ilvl w:val="1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9F523A">
        <w:rPr>
          <w:rFonts w:ascii="Calibri Light" w:hAnsi="Calibri Light" w:cs="Calibri Light"/>
          <w:sz w:val="18"/>
          <w:szCs w:val="18"/>
        </w:rPr>
        <w:t xml:space="preserve">Pani/Pana dane </w:t>
      </w:r>
      <w:r w:rsidR="00931869" w:rsidRPr="009F523A">
        <w:rPr>
          <w:rFonts w:ascii="Calibri Light" w:hAnsi="Calibri Light" w:cs="Calibri Light"/>
          <w:sz w:val="18"/>
          <w:szCs w:val="18"/>
        </w:rPr>
        <w:t>nie będą</w:t>
      </w:r>
      <w:r w:rsidRPr="009F523A">
        <w:rPr>
          <w:rFonts w:ascii="Calibri Light" w:hAnsi="Calibri Light" w:cs="Calibri Light"/>
          <w:sz w:val="18"/>
          <w:szCs w:val="18"/>
        </w:rPr>
        <w:t xml:space="preserve"> przetwarzane w sposób zautomatyzowany i nie będą profilowane.  </w:t>
      </w:r>
    </w:p>
    <w:sectPr w:rsidR="00321D64" w:rsidRPr="009F52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D728C"/>
    <w:multiLevelType w:val="hybridMultilevel"/>
    <w:tmpl w:val="F36AA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76C35"/>
    <w:multiLevelType w:val="hybridMultilevel"/>
    <w:tmpl w:val="59E41A1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2F132514"/>
    <w:multiLevelType w:val="hybridMultilevel"/>
    <w:tmpl w:val="43F6BB9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4FD2026B"/>
    <w:multiLevelType w:val="hybridMultilevel"/>
    <w:tmpl w:val="1E9004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F43A45"/>
    <w:multiLevelType w:val="hybridMultilevel"/>
    <w:tmpl w:val="F894E1AC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D6890F2">
      <w:start w:val="1"/>
      <w:numFmt w:val="decimal"/>
      <w:lvlText w:val="%2."/>
      <w:lvlJc w:val="left"/>
      <w:pPr>
        <w:ind w:left="360" w:hanging="360"/>
      </w:pPr>
      <w:rPr>
        <w:rFonts w:asciiTheme="majorHAnsi" w:eastAsia="Calibri" w:hAnsiTheme="majorHAnsi" w:cstheme="majorHAnsi" w:hint="default"/>
        <w:sz w:val="20"/>
        <w:szCs w:val="20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DF8CB3B2">
      <w:start w:val="4"/>
      <w:numFmt w:val="decimal"/>
      <w:lvlText w:val="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D450B4"/>
    <w:multiLevelType w:val="hybridMultilevel"/>
    <w:tmpl w:val="34E231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0D3E23"/>
    <w:multiLevelType w:val="multilevel"/>
    <w:tmpl w:val="29308D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99251897">
    <w:abstractNumId w:val="4"/>
  </w:num>
  <w:num w:numId="2" w16cid:durableId="378362500">
    <w:abstractNumId w:val="6"/>
  </w:num>
  <w:num w:numId="3" w16cid:durableId="276639715">
    <w:abstractNumId w:val="1"/>
  </w:num>
  <w:num w:numId="4" w16cid:durableId="30153093">
    <w:abstractNumId w:val="2"/>
  </w:num>
  <w:num w:numId="5" w16cid:durableId="1852528367">
    <w:abstractNumId w:val="5"/>
  </w:num>
  <w:num w:numId="6" w16cid:durableId="806312608">
    <w:abstractNumId w:val="3"/>
  </w:num>
  <w:num w:numId="7" w16cid:durableId="192814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3E0"/>
    <w:rsid w:val="00023DB7"/>
    <w:rsid w:val="00042E47"/>
    <w:rsid w:val="00106565"/>
    <w:rsid w:val="001677AD"/>
    <w:rsid w:val="00172FB3"/>
    <w:rsid w:val="001B070C"/>
    <w:rsid w:val="001F226A"/>
    <w:rsid w:val="00200F19"/>
    <w:rsid w:val="002F2D59"/>
    <w:rsid w:val="002F5395"/>
    <w:rsid w:val="00321D64"/>
    <w:rsid w:val="003B7AE4"/>
    <w:rsid w:val="003C13E0"/>
    <w:rsid w:val="00413028"/>
    <w:rsid w:val="005865E9"/>
    <w:rsid w:val="0078498A"/>
    <w:rsid w:val="00850D98"/>
    <w:rsid w:val="008A23AA"/>
    <w:rsid w:val="008A7EE9"/>
    <w:rsid w:val="008B57FA"/>
    <w:rsid w:val="00931869"/>
    <w:rsid w:val="00945C39"/>
    <w:rsid w:val="00985525"/>
    <w:rsid w:val="009F523A"/>
    <w:rsid w:val="00A02D06"/>
    <w:rsid w:val="00B3086A"/>
    <w:rsid w:val="00B727FF"/>
    <w:rsid w:val="00B94BC9"/>
    <w:rsid w:val="00BC0916"/>
    <w:rsid w:val="00D90856"/>
    <w:rsid w:val="00DF078E"/>
    <w:rsid w:val="00E01BF5"/>
    <w:rsid w:val="00EC1EA6"/>
    <w:rsid w:val="00EC7B22"/>
    <w:rsid w:val="00FB75FC"/>
    <w:rsid w:val="00FD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DE1A2"/>
  <w15:chartTrackingRefBased/>
  <w15:docId w15:val="{FD1DB076-95F4-4604-8D35-C3FA8F2F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BF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1BF5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01BF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1BF5"/>
    <w:rPr>
      <w:color w:val="605E5C"/>
      <w:shd w:val="clear" w:color="auto" w:fill="E1DFDD"/>
    </w:rPr>
  </w:style>
  <w:style w:type="paragraph" w:customStyle="1" w:styleId="Standard">
    <w:name w:val="Standard"/>
    <w:rsid w:val="00E01BF5"/>
    <w:pPr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  <w:style w:type="character" w:customStyle="1" w:styleId="Bodytext5">
    <w:name w:val="Body text (5)_"/>
    <w:basedOn w:val="Domylnaczcionkaakapitu"/>
    <w:link w:val="Bodytext50"/>
    <w:rsid w:val="00DF078E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DF078E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0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czta@wron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782</Words>
  <Characters>4693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28</cp:revision>
  <dcterms:created xsi:type="dcterms:W3CDTF">2021-01-29T07:40:00Z</dcterms:created>
  <dcterms:modified xsi:type="dcterms:W3CDTF">2025-10-21T07:09:00Z</dcterms:modified>
</cp:coreProperties>
</file>